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leNormal"/>
        <w:tblW w:w="14684" w:type="dxa"/>
        <w:jc w:val="left"/>
        <w:tblInd w:w="27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24"/>
        <w:gridCol w:w="852"/>
        <w:gridCol w:w="1058"/>
        <w:gridCol w:w="1799"/>
        <w:gridCol w:w="2352"/>
        <w:gridCol w:w="2319"/>
        <w:gridCol w:w="2176"/>
        <w:gridCol w:w="2812"/>
        <w:gridCol w:w="890"/>
      </w:tblGrid>
      <w:tr>
        <w:trPr>
          <w:trHeight w:val="174" w:hRule="atLeast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75" w:hRule="atLeast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4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2" w:after="0"/>
              <w:ind w:left="4476" w:right="4486" w:hanging="0"/>
              <w:jc w:val="center"/>
              <w:rPr>
                <w:sz w:val="11"/>
              </w:rPr>
            </w:pPr>
            <w:r>
              <w:rPr>
                <w:w w:val="105"/>
                <w:kern w:val="0"/>
                <w:sz w:val="11"/>
                <w:szCs w:val="22"/>
                <w:lang w:eastAsia="en-US" w:bidi="ar-SA"/>
              </w:rPr>
              <w:t>Soggiorno</w:t>
            </w:r>
            <w:r>
              <w:rPr>
                <w:spacing w:val="-6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1"/>
                <w:szCs w:val="22"/>
                <w:lang w:eastAsia="en-US" w:bidi="ar-SA"/>
              </w:rPr>
              <w:t>Erasmus</w:t>
            </w:r>
            <w:r>
              <w:rPr>
                <w:spacing w:val="-3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POLONIA</w:t>
            </w:r>
            <w:r>
              <w:rPr>
                <w:rFonts w:ascii="Arial" w:hAnsi="Arial"/>
                <w:b/>
                <w:spacing w:val="-5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1"/>
                <w:szCs w:val="22"/>
                <w:lang w:eastAsia="en-US" w:bidi="ar-SA"/>
              </w:rPr>
              <w:t>(Natalia)</w:t>
            </w:r>
            <w:r>
              <w:rPr>
                <w:spacing w:val="-5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1"/>
                <w:szCs w:val="22"/>
                <w:lang w:eastAsia="en-US" w:bidi="ar-SA"/>
              </w:rPr>
              <w:t>17</w:t>
            </w:r>
            <w:r>
              <w:rPr>
                <w:spacing w:val="-5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1"/>
                <w:szCs w:val="22"/>
                <w:lang w:eastAsia="en-US" w:bidi="ar-SA"/>
              </w:rPr>
              <w:t>marzo</w:t>
            </w:r>
            <w:r>
              <w:rPr>
                <w:spacing w:val="22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1"/>
                <w:szCs w:val="22"/>
                <w:lang w:eastAsia="en-US" w:bidi="ar-SA"/>
              </w:rPr>
              <w:t>-</w:t>
            </w:r>
            <w:r>
              <w:rPr>
                <w:spacing w:val="-5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1"/>
                <w:szCs w:val="22"/>
                <w:lang w:eastAsia="en-US" w:bidi="ar-SA"/>
              </w:rPr>
              <w:t>24</w:t>
            </w:r>
            <w:r>
              <w:rPr>
                <w:spacing w:val="-5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1"/>
                <w:szCs w:val="22"/>
                <w:lang w:eastAsia="en-US" w:bidi="ar-SA"/>
              </w:rPr>
              <w:t>marzo</w:t>
            </w:r>
            <w:r>
              <w:rPr>
                <w:spacing w:val="-5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1"/>
                <w:szCs w:val="22"/>
                <w:lang w:eastAsia="en-US" w:bidi="ar-SA"/>
              </w:rPr>
              <w:t>2024</w:t>
            </w:r>
            <w:r>
              <w:rPr>
                <w:spacing w:val="-5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1"/>
                <w:szCs w:val="22"/>
                <w:lang w:eastAsia="en-US" w:bidi="ar-SA"/>
              </w:rPr>
              <w:t>-</w:t>
            </w:r>
            <w:r>
              <w:rPr>
                <w:spacing w:val="-5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1"/>
                <w:szCs w:val="22"/>
                <w:lang w:eastAsia="en-US" w:bidi="ar-SA"/>
              </w:rPr>
              <w:t>Programma</w:t>
            </w:r>
            <w:r>
              <w:rPr>
                <w:spacing w:val="-6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1"/>
                <w:szCs w:val="22"/>
                <w:lang w:eastAsia="en-US" w:bidi="ar-SA"/>
              </w:rPr>
              <w:t>di</w:t>
            </w:r>
            <w:r>
              <w:rPr>
                <w:spacing w:val="-5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1"/>
                <w:szCs w:val="22"/>
                <w:lang w:eastAsia="en-US" w:bidi="ar-SA"/>
              </w:rPr>
              <w:t>massima</w:t>
            </w:r>
          </w:p>
        </w:tc>
      </w:tr>
      <w:tr>
        <w:trPr>
          <w:trHeight w:val="437" w:hRule="atLeast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kern w:val="0"/>
                <w:sz w:val="10"/>
                <w:szCs w:val="22"/>
                <w:lang w:eastAsia="en-US" w:bidi="ar-SA"/>
              </w:rPr>
              <w:t>1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b/>
                <w:b/>
                <w:bCs/>
                <w:sz w:val="13"/>
                <w:szCs w:val="13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3"/>
                <w:szCs w:val="13"/>
                <w:lang w:eastAsia="en-US" w:bidi="ar-SA"/>
              </w:rPr>
              <w:t>17 marzo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6D7A8" w:val="clear"/>
          </w:tcPr>
          <w:p>
            <w:pPr>
              <w:pStyle w:val="TableParagraph"/>
              <w:widowControl w:val="false"/>
              <w:spacing w:before="13" w:after="0"/>
              <w:ind w:right="498" w:hanging="0"/>
              <w:jc w:val="left"/>
              <w:rPr>
                <w:rFonts w:ascii="Arial" w:hAnsi="Arial"/>
                <w:b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18 lun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6D7A8" w:val="clear"/>
          </w:tcPr>
          <w:p>
            <w:pPr>
              <w:pStyle w:val="TableParagraph"/>
              <w:widowControl w:val="false"/>
              <w:spacing w:before="13" w:after="0"/>
              <w:ind w:left="74" w:right="74" w:hanging="0"/>
              <w:jc w:val="center"/>
              <w:rPr>
                <w:rFonts w:ascii="Arial" w:hAnsi="Arial"/>
                <w:b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19</w:t>
            </w:r>
            <w:r>
              <w:rPr>
                <w:rFonts w:ascii="Arial" w:hAnsi="Arial"/>
                <w:b/>
                <w:spacing w:val="-4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mar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6D7A8" w:val="clear"/>
          </w:tcPr>
          <w:p>
            <w:pPr>
              <w:pStyle w:val="TableParagraph"/>
              <w:widowControl w:val="false"/>
              <w:spacing w:before="13" w:after="0"/>
              <w:ind w:left="56" w:right="55" w:hanging="0"/>
              <w:jc w:val="center"/>
              <w:rPr>
                <w:rFonts w:ascii="Arial" w:hAnsi="Arial"/>
                <w:b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20</w:t>
            </w:r>
            <w:r>
              <w:rPr>
                <w:rFonts w:ascii="Arial" w:hAnsi="Arial"/>
                <w:b/>
                <w:spacing w:val="-5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merc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6D7A8" w:val="clear"/>
          </w:tcPr>
          <w:p>
            <w:pPr>
              <w:pStyle w:val="TableParagraph"/>
              <w:widowControl w:val="false"/>
              <w:spacing w:before="13" w:after="0"/>
              <w:ind w:left="136" w:right="137" w:hanging="0"/>
              <w:jc w:val="center"/>
              <w:rPr>
                <w:rFonts w:ascii="Arial" w:hAnsi="Arial"/>
                <w:b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21</w:t>
            </w:r>
            <w:r>
              <w:rPr>
                <w:rFonts w:ascii="Arial" w:hAnsi="Arial"/>
                <w:b/>
                <w:spacing w:val="-5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giov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6D7A8" w:val="clear"/>
          </w:tcPr>
          <w:p>
            <w:pPr>
              <w:pStyle w:val="TableParagraph"/>
              <w:widowControl w:val="false"/>
              <w:spacing w:before="13" w:after="0"/>
              <w:ind w:left="662" w:right="663" w:hanging="0"/>
              <w:jc w:val="center"/>
              <w:rPr>
                <w:rFonts w:ascii="Arial" w:hAnsi="Arial"/>
                <w:b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22</w:t>
            </w:r>
            <w:r>
              <w:rPr>
                <w:rFonts w:ascii="Arial" w:hAnsi="Arial"/>
                <w:b/>
                <w:spacing w:val="-5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vener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6D7A8" w:val="clear"/>
          </w:tcPr>
          <w:p>
            <w:pPr>
              <w:pStyle w:val="TableParagraph"/>
              <w:widowControl w:val="false"/>
              <w:spacing w:before="13" w:after="0"/>
              <w:ind w:left="921" w:right="923" w:hanging="0"/>
              <w:jc w:val="center"/>
              <w:rPr>
                <w:rFonts w:ascii="Arial" w:hAnsi="Arial"/>
                <w:b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23</w:t>
            </w:r>
            <w:r>
              <w:rPr>
                <w:rFonts w:ascii="Arial" w:hAnsi="Arial"/>
                <w:b/>
                <w:spacing w:val="-4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sab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6D7A8" w:val="clear"/>
          </w:tcPr>
          <w:p>
            <w:pPr>
              <w:pStyle w:val="TableParagraph"/>
              <w:widowControl w:val="false"/>
              <w:spacing w:before="13" w:after="0"/>
              <w:ind w:left="241" w:hanging="0"/>
              <w:jc w:val="left"/>
              <w:rPr>
                <w:rFonts w:ascii="Arial" w:hAnsi="Arial"/>
                <w:b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24</w:t>
            </w:r>
            <w:r>
              <w:rPr>
                <w:rFonts w:ascii="Arial" w:hAnsi="Arial"/>
                <w:b/>
                <w:spacing w:val="-4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w w:val="105"/>
                <w:kern w:val="0"/>
                <w:sz w:val="11"/>
                <w:szCs w:val="22"/>
                <w:lang w:eastAsia="en-US" w:bidi="ar-SA"/>
              </w:rPr>
              <w:t>dom</w:t>
            </w:r>
          </w:p>
        </w:tc>
      </w:tr>
      <w:tr>
        <w:trPr>
          <w:trHeight w:val="2396" w:hRule="atLeast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eastAsia="en-US" w:bidi="ar-SA"/>
              </w:rPr>
              <w:t>mattina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63" w:right="63" w:hanging="0"/>
              <w:jc w:val="left"/>
              <w:rPr>
                <w:w w:val="105"/>
                <w:sz w:val="16"/>
                <w:szCs w:val="16"/>
              </w:rPr>
            </w:pP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Arrivo all’aeroporto di</w:t>
            </w:r>
          </w:p>
          <w:p>
            <w:pPr>
              <w:pStyle w:val="TableParagraph"/>
              <w:widowControl w:val="false"/>
              <w:spacing w:before="0" w:after="0"/>
              <w:ind w:left="63" w:right="63" w:hanging="0"/>
              <w:jc w:val="left"/>
              <w:rPr>
                <w:w w:val="105"/>
                <w:sz w:val="16"/>
                <w:szCs w:val="16"/>
              </w:rPr>
            </w:pP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Palermo alle ore 9.05.</w:t>
            </w:r>
          </w:p>
          <w:p>
            <w:pPr>
              <w:pStyle w:val="TableParagraph"/>
              <w:widowControl w:val="false"/>
              <w:spacing w:before="0" w:after="0"/>
              <w:ind w:left="63" w:right="63" w:hanging="0"/>
              <w:jc w:val="left"/>
              <w:rPr>
                <w:w w:val="105"/>
                <w:sz w:val="16"/>
                <w:szCs w:val="16"/>
              </w:rPr>
            </w:pP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Accoglienza da parte delle famiglie italiane</w:t>
            </w:r>
          </w:p>
          <w:p>
            <w:pPr>
              <w:pStyle w:val="HTMLPreformatted"/>
              <w:widowControl w:val="false"/>
              <w:shd w:val="clear" w:color="auto" w:fill="F8F9F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bidi="ar-SA"/>
              </w:rPr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eastAsia="en-US" w:bidi="ar-SA"/>
              </w:rPr>
              <w:t>Visita didattica della Valle dei Templi e del Giardino di Kolymbetra</w:t>
            </w:r>
          </w:p>
          <w:p>
            <w:pPr>
              <w:pStyle w:val="TableParagraph"/>
              <w:widowControl w:val="false"/>
              <w:spacing w:lineRule="auto" w:line="247" w:before="0" w:after="0"/>
              <w:ind w:left="101" w:right="122" w:hanging="2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eastAsia="en-US" w:bidi="ar-SA"/>
              </w:rPr>
              <w:t>ad Agrigento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8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47" w:before="0" w:after="0"/>
              <w:ind w:left="74" w:right="102" w:hanging="0"/>
              <w:jc w:val="center"/>
              <w:rPr>
                <w:sz w:val="16"/>
                <w:szCs w:val="16"/>
              </w:rPr>
            </w:pPr>
            <w:r>
              <w:rPr>
                <w:spacing w:val="-1"/>
                <w:w w:val="105"/>
                <w:kern w:val="0"/>
                <w:sz w:val="16"/>
                <w:szCs w:val="16"/>
                <w:lang w:eastAsia="en-US" w:bidi="ar-SA"/>
              </w:rPr>
              <w:t xml:space="preserve">Raduno ore 8.30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Istituto Nautico</w:t>
            </w:r>
            <w:r>
              <w:rPr>
                <w:spacing w:val="-31"/>
                <w:w w:val="105"/>
                <w:kern w:val="0"/>
                <w:sz w:val="16"/>
                <w:szCs w:val="16"/>
                <w:lang w:eastAsia="en-US" w:bidi="ar-SA"/>
              </w:rPr>
              <w:t xml:space="preserve">   “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Gioeni Trabia”</w:t>
            </w:r>
            <w:r>
              <w:rPr>
                <w:spacing w:val="1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laboratorio</w:t>
            </w:r>
            <w:r>
              <w:rPr>
                <w:spacing w:val="1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all'interno del simulatore ed</w:t>
            </w:r>
            <w:r>
              <w:rPr>
                <w:spacing w:val="1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esperienza nautica con visita</w:t>
            </w:r>
            <w:r>
              <w:rPr>
                <w:spacing w:val="1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delle imbarcazioni</w:t>
            </w:r>
            <w:r>
              <w:rPr>
                <w:spacing w:val="-7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della</w:t>
            </w:r>
            <w:r>
              <w:rPr>
                <w:spacing w:val="-6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scuola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47" w:before="0" w:after="0"/>
              <w:ind w:left="56" w:right="89" w:hanging="0"/>
              <w:jc w:val="center"/>
              <w:rPr>
                <w:sz w:val="16"/>
                <w:szCs w:val="16"/>
              </w:rPr>
            </w:pPr>
            <w:r>
              <w:rPr>
                <w:spacing w:val="-1"/>
                <w:w w:val="105"/>
                <w:kern w:val="0"/>
                <w:sz w:val="16"/>
                <w:szCs w:val="16"/>
                <w:lang w:eastAsia="en-US" w:bidi="ar-SA"/>
              </w:rPr>
              <w:t xml:space="preserve">Ore 8.30 laboratorio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ecologico attraverso la</w:t>
            </w:r>
            <w:r>
              <w:rPr>
                <w:spacing w:val="-30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visita della riserva ambientale di Monte</w:t>
            </w:r>
            <w:r>
              <w:rPr>
                <w:spacing w:val="1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Pellegrino con esperti del settore che</w:t>
            </w:r>
            <w:r>
              <w:rPr>
                <w:spacing w:val="1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approfondiranno le peculiarità legate</w:t>
            </w:r>
            <w:r>
              <w:rPr>
                <w:spacing w:val="1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all'aspetto naturalistico, geologico,</w:t>
            </w:r>
            <w:r>
              <w:rPr>
                <w:spacing w:val="1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paesaggistico, monumentale. Visita del</w:t>
            </w:r>
            <w:r>
              <w:rPr>
                <w:spacing w:val="1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santuario della Santa Patrona di Palermo</w:t>
            </w:r>
            <w:r>
              <w:rPr>
                <w:spacing w:val="1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"Santa</w:t>
            </w:r>
            <w:r>
              <w:rPr>
                <w:spacing w:val="-2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Rosalia"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47" w:before="0" w:after="0"/>
              <w:ind w:left="136" w:right="172" w:hanging="0"/>
              <w:jc w:val="center"/>
              <w:rPr>
                <w:sz w:val="16"/>
                <w:szCs w:val="16"/>
              </w:rPr>
            </w:pP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Ore 8.30 attività laboratoriale presso la</w:t>
            </w:r>
            <w:r>
              <w:rPr>
                <w:spacing w:val="-30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16"/>
                <w:lang w:eastAsia="en-US" w:bidi="ar-SA"/>
              </w:rPr>
              <w:t>serra</w:t>
            </w:r>
            <w:r>
              <w:rPr>
                <w:spacing w:val="7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16"/>
                <w:lang w:eastAsia="en-US" w:bidi="ar-SA"/>
              </w:rPr>
              <w:t>idroponica</w:t>
            </w:r>
            <w:r>
              <w:rPr>
                <w:spacing w:val="8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16"/>
                <w:lang w:eastAsia="en-US" w:bidi="ar-SA"/>
              </w:rPr>
              <w:t>dell'Istituto</w:t>
            </w:r>
            <w:r>
              <w:rPr>
                <w:spacing w:val="-1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16"/>
                <w:lang w:eastAsia="en-US" w:bidi="ar-SA"/>
              </w:rPr>
              <w:t>Ascione</w:t>
            </w:r>
            <w:r>
              <w:rPr>
                <w:spacing w:val="7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16"/>
                <w:lang w:eastAsia="en-US" w:bidi="ar-SA"/>
              </w:rPr>
              <w:t>di</w:t>
            </w:r>
            <w:r>
              <w:rPr>
                <w:spacing w:val="1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Palermo.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47" w:before="1" w:after="0"/>
              <w:ind w:left="39" w:right="73" w:firstLine="8"/>
              <w:jc w:val="center"/>
              <w:rPr>
                <w:sz w:val="16"/>
                <w:szCs w:val="16"/>
              </w:rPr>
            </w:pPr>
            <w:r>
              <w:rPr>
                <w:spacing w:val="-1"/>
                <w:w w:val="105"/>
                <w:kern w:val="0"/>
                <w:sz w:val="16"/>
                <w:szCs w:val="16"/>
                <w:lang w:eastAsia="en-US" w:bidi="ar-SA"/>
              </w:rPr>
              <w:t xml:space="preserve">Ore 9.00 raduno presso l'Istituto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Tecnico</w:t>
            </w:r>
            <w:r>
              <w:rPr>
                <w:spacing w:val="-30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Commerciale Pio La Torre o l'Istituto</w:t>
            </w:r>
            <w:r>
              <w:rPr>
                <w:spacing w:val="1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16"/>
                <w:lang w:eastAsia="en-US" w:bidi="ar-SA"/>
              </w:rPr>
              <w:t>Finocchiaro</w:t>
            </w:r>
            <w:r>
              <w:rPr>
                <w:spacing w:val="-2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16"/>
                <w:lang w:eastAsia="en-US" w:bidi="ar-SA"/>
              </w:rPr>
              <w:t>Aprile</w:t>
            </w:r>
            <w:r>
              <w:rPr>
                <w:spacing w:val="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16"/>
                <w:lang w:eastAsia="en-US" w:bidi="ar-SA"/>
              </w:rPr>
              <w:t>per</w:t>
            </w:r>
            <w:r>
              <w:rPr>
                <w:spacing w:val="7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16"/>
                <w:lang w:eastAsia="en-US" w:bidi="ar-SA"/>
              </w:rPr>
              <w:t>la</w:t>
            </w:r>
            <w:r>
              <w:rPr>
                <w:spacing w:val="6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16"/>
                <w:lang w:eastAsia="en-US" w:bidi="ar-SA"/>
              </w:rPr>
              <w:t>condivisione</w:t>
            </w:r>
            <w:r>
              <w:rPr>
                <w:spacing w:val="1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delle</w:t>
            </w:r>
            <w:r>
              <w:rPr>
                <w:spacing w:val="-5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foto</w:t>
            </w:r>
            <w:r>
              <w:rPr>
                <w:spacing w:val="-5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e</w:t>
            </w:r>
            <w:r>
              <w:rPr>
                <w:spacing w:val="-4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dei</w:t>
            </w:r>
            <w:r>
              <w:rPr>
                <w:spacing w:val="-4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video</w:t>
            </w:r>
            <w:r>
              <w:rPr>
                <w:spacing w:val="-5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sulle</w:t>
            </w:r>
            <w:r>
              <w:rPr>
                <w:spacing w:val="-4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opere</w:t>
            </w:r>
            <w:r>
              <w:rPr>
                <w:spacing w:val="-4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d'arte</w:t>
            </w:r>
            <w:r>
              <w:rPr>
                <w:spacing w:val="-5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e</w:t>
            </w:r>
            <w:r>
              <w:rPr>
                <w:spacing w:val="-29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il</w:t>
            </w:r>
            <w:r>
              <w:rPr>
                <w:spacing w:val="-2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patrimonio</w:t>
            </w:r>
            <w:r>
              <w:rPr>
                <w:spacing w:val="-2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culturale</w:t>
            </w:r>
            <w:r>
              <w:rPr>
                <w:spacing w:val="-1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siciliano.</w:t>
            </w:r>
          </w:p>
          <w:p>
            <w:pPr>
              <w:pStyle w:val="TableParagraph"/>
              <w:widowControl w:val="false"/>
              <w:spacing w:lineRule="auto" w:line="247" w:before="1" w:after="0"/>
              <w:ind w:left="48" w:right="87" w:firstLine="14"/>
              <w:jc w:val="center"/>
              <w:rPr>
                <w:sz w:val="16"/>
                <w:szCs w:val="16"/>
              </w:rPr>
            </w:pP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Realizzazione di un prodotto</w:t>
            </w:r>
            <w:r>
              <w:rPr>
                <w:spacing w:val="1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multimediale o cartaceo focalizzando</w:t>
            </w:r>
            <w:r>
              <w:rPr>
                <w:spacing w:val="1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l'attenzione sul percorso esperienziale</w:t>
            </w:r>
            <w:r>
              <w:rPr>
                <w:spacing w:val="1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spacing w:val="-1"/>
                <w:w w:val="105"/>
                <w:kern w:val="0"/>
                <w:sz w:val="16"/>
                <w:szCs w:val="16"/>
                <w:lang w:eastAsia="en-US" w:bidi="ar-SA"/>
              </w:rPr>
              <w:t xml:space="preserve">condotto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nei giorni precedenti. Gli alunni</w:t>
            </w:r>
            <w:r>
              <w:rPr>
                <w:spacing w:val="-30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creeranno</w:t>
            </w:r>
            <w:r>
              <w:rPr>
                <w:spacing w:val="-5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insieme</w:t>
            </w:r>
            <w:r>
              <w:rPr>
                <w:spacing w:val="-5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album</w:t>
            </w:r>
            <w:r>
              <w:rPr>
                <w:spacing w:val="-5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di</w:t>
            </w:r>
            <w:r>
              <w:rPr>
                <w:spacing w:val="-5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foto</w:t>
            </w:r>
            <w:r>
              <w:rPr>
                <w:spacing w:val="-6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e</w:t>
            </w:r>
            <w:r>
              <w:rPr>
                <w:spacing w:val="-5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video</w:t>
            </w:r>
            <w:r>
              <w:rPr>
                <w:spacing w:val="-29"/>
                <w:w w:val="105"/>
                <w:kern w:val="0"/>
                <w:sz w:val="16"/>
                <w:szCs w:val="16"/>
                <w:lang w:eastAsia="en-US" w:bidi="ar-SA"/>
              </w:rPr>
              <w:t xml:space="preserve">   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che verranno condivisi in assetto</w:t>
            </w:r>
            <w:r>
              <w:rPr>
                <w:spacing w:val="1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plenario. (Nessun costo)</w:t>
            </w:r>
            <w:r>
              <w:rPr>
                <w:spacing w:val="1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Ore 12.30</w:t>
            </w:r>
            <w:r>
              <w:rPr>
                <w:spacing w:val="1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cerimonia di chiusura. Presentazione</w:t>
            </w:r>
            <w:r>
              <w:rPr>
                <w:spacing w:val="1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lavori e consegna attestati di</w:t>
            </w:r>
            <w:r>
              <w:rPr>
                <w:spacing w:val="1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partecipazione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47" w:before="0" w:after="0"/>
              <w:ind w:left="12" w:right="48" w:hanging="6"/>
              <w:jc w:val="center"/>
              <w:rPr>
                <w:sz w:val="16"/>
                <w:szCs w:val="16"/>
              </w:rPr>
            </w:pP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Ore 8.30 Raduno dei partecipanti per visita al Duomo</w:t>
            </w:r>
            <w:r>
              <w:rPr>
                <w:spacing w:val="-30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 xml:space="preserve">di </w:t>
            </w:r>
            <w:r>
              <w:rPr>
                <w:rFonts w:ascii="Arial" w:hAnsi="Arial"/>
                <w:b/>
                <w:w w:val="105"/>
                <w:kern w:val="0"/>
                <w:sz w:val="16"/>
                <w:szCs w:val="16"/>
                <w:lang w:eastAsia="en-US" w:bidi="ar-SA"/>
              </w:rPr>
              <w:t>Monreale con accesso ai tetti e al chiostro e</w:t>
            </w:r>
            <w:r>
              <w:rPr>
                <w:rFonts w:ascii="Arial" w:hAnsi="Arial"/>
                <w:b/>
                <w:spacing w:val="1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w w:val="105"/>
                <w:kern w:val="0"/>
                <w:sz w:val="16"/>
                <w:szCs w:val="16"/>
                <w:lang w:eastAsia="en-US" w:bidi="ar-SA"/>
              </w:rPr>
              <w:t>museo Diocesano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. (È possibile prenotare attività di</w:t>
            </w:r>
            <w:r>
              <w:rPr>
                <w:spacing w:val="1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laboratorio in sede presso la Torre parlante dove gli</w:t>
            </w:r>
            <w:r>
              <w:rPr>
                <w:spacing w:val="1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spacing w:val="-1"/>
                <w:w w:val="105"/>
                <w:kern w:val="0"/>
                <w:sz w:val="16"/>
                <w:szCs w:val="16"/>
                <w:lang w:eastAsia="en-US" w:bidi="ar-SA"/>
              </w:rPr>
              <w:t>alunni</w:t>
            </w:r>
            <w:r>
              <w:rPr>
                <w:spacing w:val="-7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lavoreranno</w:t>
            </w:r>
            <w:r>
              <w:rPr>
                <w:spacing w:val="-7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sulla</w:t>
            </w:r>
            <w:r>
              <w:rPr>
                <w:spacing w:val="-6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riproduzione</w:t>
            </w:r>
            <w:r>
              <w:rPr>
                <w:spacing w:val="-7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delle</w:t>
            </w:r>
            <w:r>
              <w:rPr>
                <w:spacing w:val="-6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tarsie</w:t>
            </w:r>
            <w:r>
              <w:rPr>
                <w:spacing w:val="-7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delle</w:t>
            </w:r>
            <w:r>
              <w:rPr>
                <w:spacing w:val="1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absidi</w:t>
            </w:r>
            <w:r>
              <w:rPr>
                <w:spacing w:val="-5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di</w:t>
            </w:r>
            <w:r>
              <w:rPr>
                <w:spacing w:val="-4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Monreale).</w:t>
            </w:r>
            <w:r>
              <w:rPr>
                <w:spacing w:val="-4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Il</w:t>
            </w:r>
            <w:r>
              <w:rPr>
                <w:spacing w:val="-5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costo</w:t>
            </w:r>
            <w:r>
              <w:rPr>
                <w:spacing w:val="-4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del</w:t>
            </w:r>
            <w:r>
              <w:rPr>
                <w:spacing w:val="-4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laboratorio</w:t>
            </w:r>
            <w:r>
              <w:rPr>
                <w:spacing w:val="-5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è</w:t>
            </w:r>
            <w:r>
              <w:rPr>
                <w:spacing w:val="-4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di</w:t>
            </w:r>
            <w:r>
              <w:rPr>
                <w:spacing w:val="-4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circa</w:t>
            </w:r>
            <w:r>
              <w:rPr>
                <w:spacing w:val="-2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w w:val="105"/>
                <w:kern w:val="0"/>
                <w:sz w:val="16"/>
                <w:szCs w:val="16"/>
                <w:lang w:eastAsia="en-US" w:bidi="ar-SA"/>
              </w:rPr>
              <w:t>9</w:t>
            </w:r>
            <w:r>
              <w:rPr>
                <w:rFonts w:ascii="Arial" w:hAnsi="Arial"/>
                <w:b/>
                <w:spacing w:val="-30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w w:val="105"/>
                <w:kern w:val="0"/>
                <w:sz w:val="16"/>
                <w:szCs w:val="16"/>
                <w:lang w:eastAsia="en-US" w:bidi="ar-SA"/>
              </w:rPr>
              <w:t>euro</w:t>
            </w:r>
            <w:r>
              <w:rPr>
                <w:rFonts w:ascii="Arial" w:hAnsi="Arial"/>
                <w:b/>
                <w:spacing w:val="-1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a</w:t>
            </w:r>
            <w:r>
              <w:rPr>
                <w:spacing w:val="-1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partecipante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E499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2"/>
                <w:lang w:eastAsia="en-US" w:bidi="ar-SA"/>
              </w:rPr>
              <w:t>Ore 7.20</w:t>
            </w:r>
          </w:p>
          <w:p>
            <w:pPr>
              <w:pStyle w:val="TableParagraph"/>
              <w:widowControl w:val="false"/>
              <w:spacing w:before="167" w:after="0"/>
              <w:ind w:left="259" w:hanging="0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eastAsia="en-US" w:bidi="ar-SA"/>
              </w:rPr>
              <w:t>Raduno all’aeroporto di Palermo</w:t>
            </w:r>
          </w:p>
        </w:tc>
      </w:tr>
      <w:tr>
        <w:trPr>
          <w:trHeight w:val="1215" w:hRule="atLeast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eastAsia="en-US" w:bidi="ar-SA"/>
              </w:rPr>
              <w:t>Pranzo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4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eastAsia="en-US" w:bidi="ar-SA"/>
              </w:rPr>
              <w:t>Pranzo presso le famiglie dei gemelli</w:t>
            </w:r>
          </w:p>
          <w:p>
            <w:pPr>
              <w:pStyle w:val="TableParagraph"/>
              <w:widowControl w:val="false"/>
              <w:spacing w:before="0" w:after="0"/>
              <w:ind w:left="63" w:right="56" w:hanging="0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47" w:before="0" w:after="0"/>
              <w:ind w:left="409" w:right="133" w:hanging="300"/>
              <w:jc w:val="left"/>
              <w:rPr>
                <w:sz w:val="16"/>
                <w:szCs w:val="16"/>
              </w:rPr>
            </w:pP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pranzo</w:t>
            </w:r>
            <w:r>
              <w:rPr>
                <w:spacing w:val="-7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a sacco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47" w:before="0" w:after="0"/>
              <w:ind w:left="409" w:right="194" w:hanging="247"/>
              <w:jc w:val="left"/>
              <w:rPr>
                <w:sz w:val="16"/>
                <w:szCs w:val="16"/>
              </w:rPr>
            </w:pP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pranzo</w:t>
            </w:r>
            <w:r>
              <w:rPr>
                <w:spacing w:val="-7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al</w:t>
            </w:r>
            <w:r>
              <w:rPr>
                <w:spacing w:val="-6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sacco</w:t>
            </w:r>
            <w:r>
              <w:rPr>
                <w:spacing w:val="-7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fornito</w:t>
            </w:r>
            <w:r>
              <w:rPr>
                <w:spacing w:val="-7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dalle</w:t>
            </w:r>
            <w:r>
              <w:rPr>
                <w:spacing w:val="-29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famiglie</w:t>
            </w:r>
            <w:r>
              <w:rPr>
                <w:spacing w:val="-5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accoglienti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4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6" w:right="58" w:hanging="0"/>
              <w:jc w:val="center"/>
              <w:rPr>
                <w:sz w:val="16"/>
                <w:szCs w:val="16"/>
              </w:rPr>
            </w:pP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pranzo</w:t>
            </w:r>
            <w:r>
              <w:rPr>
                <w:spacing w:val="-4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libero</w:t>
            </w:r>
            <w:r>
              <w:rPr>
                <w:spacing w:val="-4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/</w:t>
            </w:r>
            <w:r>
              <w:rPr>
                <w:spacing w:val="-5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o</w:t>
            </w:r>
            <w:r>
              <w:rPr>
                <w:spacing w:val="-4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al</w:t>
            </w:r>
            <w:r>
              <w:rPr>
                <w:spacing w:val="-3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sacco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836" w:leader="dot"/>
              </w:tabs>
              <w:spacing w:lineRule="auto" w:line="247" w:before="0" w:after="0"/>
              <w:ind w:left="251" w:right="113" w:hanging="177"/>
              <w:jc w:val="left"/>
              <w:rPr>
                <w:sz w:val="16"/>
                <w:szCs w:val="16"/>
              </w:rPr>
            </w:pP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Pranzo con specialità tipiche della cucina</w:t>
            </w:r>
            <w:r>
              <w:rPr>
                <w:spacing w:val="-30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Palermitana, offerto dalle famiglie</w:t>
            </w:r>
            <w:r>
              <w:rPr>
                <w:spacing w:val="1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ospitanti.</w:t>
            </w:r>
            <w:r>
              <w:rPr>
                <w:rFonts w:ascii="Times New Roman" w:hAnsi="Times New Roman"/>
                <w:w w:val="105"/>
                <w:kern w:val="0"/>
                <w:sz w:val="16"/>
                <w:szCs w:val="16"/>
                <w:lang w:eastAsia="en-US" w:bidi="ar-SA"/>
              </w:rPr>
              <w:tab/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Ognuno</w:t>
            </w:r>
            <w:r>
              <w:rPr>
                <w:spacing w:val="-4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porta</w:t>
            </w:r>
            <w:r>
              <w:rPr>
                <w:spacing w:val="-3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una</w:t>
            </w:r>
            <w:r>
              <w:rPr>
                <w:spacing w:val="-3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cosa.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4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663" w:right="663" w:hanging="0"/>
              <w:jc w:val="center"/>
              <w:rPr>
                <w:sz w:val="16"/>
                <w:szCs w:val="16"/>
              </w:rPr>
            </w:pP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pranzo</w:t>
            </w:r>
            <w:r>
              <w:rPr>
                <w:spacing w:val="-5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al</w:t>
            </w:r>
            <w:r>
              <w:rPr>
                <w:spacing w:val="-4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sacco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4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921" w:right="955" w:hanging="0"/>
              <w:jc w:val="center"/>
              <w:rPr>
                <w:sz w:val="16"/>
                <w:szCs w:val="16"/>
              </w:rPr>
            </w:pP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Pranzo</w:t>
            </w:r>
            <w:r>
              <w:rPr>
                <w:spacing w:val="-7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e</w:t>
            </w:r>
            <w:r>
              <w:rPr>
                <w:spacing w:val="-7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SALUTI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E499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893" w:hRule="atLeast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eastAsia="en-US" w:bidi="ar-SA"/>
              </w:rPr>
              <w:t>Pomerig.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3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63" w:right="60" w:hanging="0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eastAsia="en-US" w:bidi="ar-SA"/>
              </w:rPr>
              <w:t>Libero in famiglia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47" w:before="0" w:after="0"/>
              <w:ind w:left="497" w:right="84" w:hanging="432"/>
              <w:jc w:val="center"/>
              <w:rPr>
                <w:w w:val="105"/>
                <w:sz w:val="16"/>
                <w:szCs w:val="16"/>
              </w:rPr>
            </w:pP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in</w:t>
            </w:r>
            <w:r>
              <w:rPr>
                <w:spacing w:val="-5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famiglia</w:t>
            </w:r>
          </w:p>
          <w:p>
            <w:pPr>
              <w:pStyle w:val="TableParagraph"/>
              <w:widowControl w:val="false"/>
              <w:spacing w:lineRule="auto" w:line="247" w:before="0" w:after="0"/>
              <w:ind w:left="497" w:right="84" w:hanging="432"/>
              <w:jc w:val="center"/>
              <w:rPr>
                <w:sz w:val="16"/>
                <w:szCs w:val="16"/>
              </w:rPr>
            </w:pP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e</w:t>
            </w:r>
            <w:r>
              <w:rPr>
                <w:spacing w:val="-4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 xml:space="preserve">con </w:t>
            </w:r>
            <w:r>
              <w:rPr>
                <w:spacing w:val="-5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i</w:t>
            </w:r>
            <w:r>
              <w:rPr>
                <w:spacing w:val="-4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propri</w:t>
            </w:r>
            <w:r>
              <w:rPr>
                <w:spacing w:val="-29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gemelli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7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47" w:before="0" w:after="0"/>
              <w:ind w:left="12" w:right="52" w:firstLine="33"/>
              <w:jc w:val="center"/>
              <w:rPr>
                <w:sz w:val="16"/>
                <w:szCs w:val="16"/>
              </w:rPr>
            </w:pP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visita del centro storico di</w:t>
            </w:r>
            <w:r>
              <w:rPr>
                <w:spacing w:val="1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Palermo. Da p.zza Marina verso</w:t>
            </w:r>
            <w:r>
              <w:rPr>
                <w:spacing w:val="1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spacing w:val="-1"/>
                <w:w w:val="105"/>
                <w:kern w:val="0"/>
                <w:sz w:val="16"/>
                <w:szCs w:val="16"/>
                <w:lang w:eastAsia="en-US" w:bidi="ar-SA"/>
              </w:rPr>
              <w:t>corso</w:t>
            </w:r>
            <w:r>
              <w:rPr>
                <w:spacing w:val="-7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Vittorio</w:t>
            </w:r>
            <w:r>
              <w:rPr>
                <w:spacing w:val="-7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Emanuele,</w:t>
            </w:r>
            <w:r>
              <w:rPr>
                <w:spacing w:val="-7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visita</w:t>
            </w:r>
            <w:r>
              <w:rPr>
                <w:spacing w:val="-7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dei</w:t>
            </w:r>
            <w:r>
              <w:rPr>
                <w:spacing w:val="-29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Quattro Canti, piazza Vigliena,</w:t>
            </w:r>
            <w:r>
              <w:rPr>
                <w:spacing w:val="1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Cattedrale, Porta Nuova (nessun</w:t>
            </w:r>
            <w:r>
              <w:rPr>
                <w:spacing w:val="1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costo d'ingresso per visita ai</w:t>
            </w:r>
            <w:r>
              <w:rPr>
                <w:spacing w:val="1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monumenti.</w:t>
            </w:r>
            <w:r>
              <w:rPr>
                <w:spacing w:val="1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Gli alunni italiani</w:t>
            </w:r>
            <w:r>
              <w:rPr>
                <w:spacing w:val="1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faranno</w:t>
            </w:r>
            <w:r>
              <w:rPr>
                <w:spacing w:val="-6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da</w:t>
            </w:r>
            <w:r>
              <w:rPr>
                <w:spacing w:val="-5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guide</w:t>
            </w:r>
            <w:r>
              <w:rPr>
                <w:spacing w:val="-5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ai</w:t>
            </w:r>
            <w:r>
              <w:rPr>
                <w:spacing w:val="-5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propri</w:t>
            </w:r>
            <w:r>
              <w:rPr>
                <w:spacing w:val="-5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ospiti)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3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6" w:right="56" w:hanging="0"/>
              <w:jc w:val="center"/>
              <w:rPr>
                <w:sz w:val="16"/>
                <w:szCs w:val="16"/>
              </w:rPr>
            </w:pPr>
            <w:r>
              <w:rPr>
                <w:spacing w:val="-1"/>
                <w:w w:val="105"/>
                <w:kern w:val="0"/>
                <w:sz w:val="16"/>
                <w:szCs w:val="16"/>
                <w:lang w:eastAsia="en-US" w:bidi="ar-SA"/>
              </w:rPr>
              <w:t>Pomeriggio</w:t>
            </w:r>
            <w:r>
              <w:rPr>
                <w:spacing w:val="-7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libero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7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47" w:before="0" w:after="0"/>
              <w:ind w:left="145" w:right="172" w:hanging="9"/>
              <w:jc w:val="center"/>
              <w:rPr>
                <w:sz w:val="16"/>
                <w:szCs w:val="16"/>
              </w:rPr>
            </w:pP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Visita dei teatri di Palermo: teatro</w:t>
            </w:r>
            <w:r>
              <w:rPr>
                <w:spacing w:val="1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spacing w:val="-1"/>
                <w:w w:val="105"/>
                <w:kern w:val="0"/>
                <w:sz w:val="16"/>
                <w:szCs w:val="16"/>
                <w:lang w:eastAsia="en-US" w:bidi="ar-SA"/>
              </w:rPr>
              <w:t>Politeama,</w:t>
            </w:r>
            <w:r>
              <w:rPr>
                <w:spacing w:val="-7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spacing w:val="-1"/>
                <w:w w:val="105"/>
                <w:kern w:val="0"/>
                <w:sz w:val="16"/>
                <w:szCs w:val="16"/>
                <w:lang w:eastAsia="en-US" w:bidi="ar-SA"/>
              </w:rPr>
              <w:t>tour</w:t>
            </w:r>
            <w:r>
              <w:rPr>
                <w:spacing w:val="-6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guidato</w:t>
            </w:r>
            <w:r>
              <w:rPr>
                <w:spacing w:val="-6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teatro</w:t>
            </w:r>
            <w:r>
              <w:rPr>
                <w:spacing w:val="-7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Massimo</w:t>
            </w:r>
            <w:r>
              <w:rPr>
                <w:spacing w:val="-29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(</w:t>
            </w:r>
            <w:r>
              <w:rPr>
                <w:rFonts w:ascii="Arial" w:hAnsi="Arial"/>
                <w:b/>
                <w:w w:val="105"/>
                <w:kern w:val="0"/>
                <w:sz w:val="16"/>
                <w:szCs w:val="16"/>
                <w:lang w:eastAsia="en-US" w:bidi="ar-SA"/>
              </w:rPr>
              <w:t>costo biglietto €6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) opzione: Museo</w:t>
            </w:r>
            <w:r>
              <w:rPr>
                <w:spacing w:val="1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16"/>
                <w:lang w:eastAsia="en-US" w:bidi="ar-SA"/>
              </w:rPr>
              <w:t>Salinas,</w:t>
            </w:r>
            <w:r>
              <w:rPr>
                <w:spacing w:val="8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16"/>
                <w:lang w:eastAsia="en-US" w:bidi="ar-SA"/>
              </w:rPr>
              <w:t>museo Archeologico</w:t>
            </w:r>
            <w:r>
              <w:rPr>
                <w:spacing w:val="8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16"/>
                <w:lang w:eastAsia="en-US" w:bidi="ar-SA"/>
              </w:rPr>
              <w:t>Siciliano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E499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47" w:before="0" w:after="0"/>
              <w:ind w:left="162" w:right="188" w:hanging="0"/>
              <w:jc w:val="left"/>
              <w:rPr>
                <w:sz w:val="11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029" w:hRule="atLeast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eastAsia="en-US" w:bidi="ar-SA"/>
              </w:rPr>
              <w:t>Sera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8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63" w:right="60" w:hanging="0"/>
              <w:jc w:val="center"/>
              <w:rPr>
                <w:sz w:val="11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E499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E499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E499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E499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47" w:before="98" w:after="0"/>
              <w:ind w:left="418" w:hanging="344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eastAsia="en-US" w:bidi="ar-SA"/>
              </w:rPr>
              <w:t>ore</w:t>
            </w:r>
            <w:r>
              <w:rPr>
                <w:spacing w:val="10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16"/>
                <w:lang w:eastAsia="en-US" w:bidi="ar-SA"/>
              </w:rPr>
              <w:t>18.30</w:t>
            </w:r>
            <w:r>
              <w:rPr>
                <w:spacing w:val="1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16"/>
                <w:lang w:eastAsia="en-US" w:bidi="ar-SA"/>
              </w:rPr>
              <w:t>Apericena</w:t>
            </w:r>
            <w:r>
              <w:rPr>
                <w:spacing w:val="9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16"/>
                <w:lang w:eastAsia="en-US" w:bidi="ar-SA"/>
              </w:rPr>
              <w:t>street</w:t>
            </w:r>
            <w:r>
              <w:rPr>
                <w:spacing w:val="10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16"/>
                <w:lang w:eastAsia="en-US" w:bidi="ar-SA"/>
              </w:rPr>
              <w:t>food</w:t>
            </w:r>
            <w:r>
              <w:rPr>
                <w:spacing w:val="9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16"/>
                <w:lang w:eastAsia="en-US" w:bidi="ar-SA"/>
              </w:rPr>
              <w:t>nel</w:t>
            </w:r>
            <w:r>
              <w:rPr>
                <w:spacing w:val="10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16"/>
                <w:lang w:eastAsia="en-US" w:bidi="ar-SA"/>
              </w:rPr>
              <w:t>centro</w:t>
            </w:r>
            <w:r>
              <w:rPr>
                <w:spacing w:val="-28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storico</w:t>
            </w:r>
            <w:r>
              <w:rPr>
                <w:spacing w:val="-3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offerto</w:t>
            </w:r>
            <w:r>
              <w:rPr>
                <w:spacing w:val="-4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dai</w:t>
            </w:r>
            <w:r>
              <w:rPr>
                <w:spacing w:val="-3"/>
                <w:w w:val="105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16"/>
                <w:lang w:eastAsia="en-US" w:bidi="ar-SA"/>
              </w:rPr>
              <w:t>palermitani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E499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E499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E499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75" w:hRule="atLeast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75" w:hRule="atLeast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97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2" w:after="0"/>
              <w:ind w:left="30" w:hanging="0"/>
              <w:jc w:val="left"/>
              <w:rPr>
                <w:sz w:val="11"/>
              </w:rPr>
            </w:pPr>
            <w:r>
              <w:rPr>
                <w:w w:val="105"/>
                <w:kern w:val="0"/>
                <w:sz w:val="11"/>
                <w:szCs w:val="22"/>
                <w:lang w:eastAsia="en-US" w:bidi="ar-SA"/>
              </w:rPr>
              <w:t>NB:</w:t>
            </w:r>
            <w:r>
              <w:rPr>
                <w:spacing w:val="-5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1"/>
                <w:szCs w:val="22"/>
                <w:lang w:eastAsia="en-US" w:bidi="ar-SA"/>
              </w:rPr>
              <w:t>i</w:t>
            </w:r>
            <w:r>
              <w:rPr>
                <w:spacing w:val="-5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1"/>
                <w:szCs w:val="22"/>
                <w:lang w:eastAsia="en-US" w:bidi="ar-SA"/>
              </w:rPr>
              <w:t>costi</w:t>
            </w:r>
            <w:r>
              <w:rPr>
                <w:spacing w:val="-4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1"/>
                <w:szCs w:val="22"/>
                <w:lang w:eastAsia="en-US" w:bidi="ar-SA"/>
              </w:rPr>
              <w:t>dei</w:t>
            </w:r>
            <w:r>
              <w:rPr>
                <w:spacing w:val="-5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1"/>
                <w:szCs w:val="22"/>
                <w:lang w:eastAsia="en-US" w:bidi="ar-SA"/>
              </w:rPr>
              <w:t>trasporti</w:t>
            </w:r>
            <w:r>
              <w:rPr>
                <w:spacing w:val="-5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1"/>
                <w:szCs w:val="22"/>
                <w:lang w:eastAsia="en-US" w:bidi="ar-SA"/>
              </w:rPr>
              <w:t>non</w:t>
            </w:r>
            <w:r>
              <w:rPr>
                <w:spacing w:val="-5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1"/>
                <w:szCs w:val="22"/>
                <w:lang w:eastAsia="en-US" w:bidi="ar-SA"/>
              </w:rPr>
              <w:t>indicati</w:t>
            </w:r>
            <w:r>
              <w:rPr>
                <w:spacing w:val="-4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1"/>
                <w:szCs w:val="22"/>
                <w:lang w:eastAsia="en-US" w:bidi="ar-SA"/>
              </w:rPr>
              <w:t>sono</w:t>
            </w:r>
            <w:r>
              <w:rPr>
                <w:spacing w:val="-5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1"/>
                <w:szCs w:val="22"/>
                <w:lang w:eastAsia="en-US" w:bidi="ar-SA"/>
              </w:rPr>
              <w:t>riferiti</w:t>
            </w:r>
            <w:r>
              <w:rPr>
                <w:spacing w:val="-4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1"/>
                <w:szCs w:val="22"/>
                <w:lang w:eastAsia="en-US" w:bidi="ar-SA"/>
              </w:rPr>
              <w:t>ai</w:t>
            </w:r>
            <w:r>
              <w:rPr>
                <w:spacing w:val="-5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1"/>
                <w:szCs w:val="22"/>
                <w:lang w:eastAsia="en-US" w:bidi="ar-SA"/>
              </w:rPr>
              <w:t>costi</w:t>
            </w:r>
            <w:r>
              <w:rPr>
                <w:spacing w:val="-4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1"/>
                <w:szCs w:val="22"/>
                <w:lang w:eastAsia="en-US" w:bidi="ar-SA"/>
              </w:rPr>
              <w:t>dei</w:t>
            </w:r>
            <w:r>
              <w:rPr>
                <w:spacing w:val="-5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1"/>
                <w:szCs w:val="22"/>
                <w:lang w:eastAsia="en-US" w:bidi="ar-SA"/>
              </w:rPr>
              <w:t>mezzi</w:t>
            </w:r>
            <w:r>
              <w:rPr>
                <w:spacing w:val="-4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1"/>
                <w:szCs w:val="22"/>
                <w:lang w:eastAsia="en-US" w:bidi="ar-SA"/>
              </w:rPr>
              <w:t>pubblici,</w:t>
            </w:r>
            <w:r>
              <w:rPr>
                <w:spacing w:val="-5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1"/>
                <w:szCs w:val="22"/>
                <w:lang w:eastAsia="en-US" w:bidi="ar-SA"/>
              </w:rPr>
              <w:t>il</w:t>
            </w:r>
            <w:r>
              <w:rPr>
                <w:spacing w:val="-5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1"/>
                <w:szCs w:val="22"/>
                <w:lang w:eastAsia="en-US" w:bidi="ar-SA"/>
              </w:rPr>
              <w:t>singolo</w:t>
            </w:r>
            <w:r>
              <w:rPr>
                <w:spacing w:val="-4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1"/>
                <w:szCs w:val="22"/>
                <w:lang w:eastAsia="en-US" w:bidi="ar-SA"/>
              </w:rPr>
              <w:t>biglietto</w:t>
            </w:r>
            <w:r>
              <w:rPr>
                <w:spacing w:val="-5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1"/>
                <w:szCs w:val="22"/>
                <w:lang w:eastAsia="en-US" w:bidi="ar-SA"/>
              </w:rPr>
              <w:t>ha</w:t>
            </w:r>
            <w:r>
              <w:rPr>
                <w:spacing w:val="-4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1"/>
                <w:szCs w:val="22"/>
                <w:lang w:eastAsia="en-US" w:bidi="ar-SA"/>
              </w:rPr>
              <w:t>una</w:t>
            </w:r>
            <w:r>
              <w:rPr>
                <w:spacing w:val="-5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1"/>
                <w:szCs w:val="22"/>
                <w:lang w:eastAsia="en-US" w:bidi="ar-SA"/>
              </w:rPr>
              <w:t>durata</w:t>
            </w:r>
            <w:r>
              <w:rPr>
                <w:spacing w:val="-4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1"/>
                <w:szCs w:val="22"/>
                <w:lang w:eastAsia="en-US" w:bidi="ar-SA"/>
              </w:rPr>
              <w:t>di</w:t>
            </w:r>
            <w:r>
              <w:rPr>
                <w:spacing w:val="-5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1"/>
                <w:szCs w:val="22"/>
                <w:lang w:eastAsia="en-US" w:bidi="ar-SA"/>
              </w:rPr>
              <w:t>90</w:t>
            </w:r>
            <w:r>
              <w:rPr>
                <w:spacing w:val="-4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1"/>
                <w:szCs w:val="22"/>
                <w:lang w:eastAsia="en-US" w:bidi="ar-SA"/>
              </w:rPr>
              <w:t>min</w:t>
            </w:r>
            <w:r>
              <w:rPr>
                <w:spacing w:val="-5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1"/>
                <w:szCs w:val="22"/>
                <w:lang w:eastAsia="en-US" w:bidi="ar-SA"/>
              </w:rPr>
              <w:t>e</w:t>
            </w:r>
            <w:r>
              <w:rPr>
                <w:spacing w:val="-4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1"/>
                <w:szCs w:val="22"/>
                <w:lang w:eastAsia="en-US" w:bidi="ar-SA"/>
              </w:rPr>
              <w:t>un</w:t>
            </w:r>
            <w:r>
              <w:rPr>
                <w:spacing w:val="-5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1"/>
                <w:szCs w:val="22"/>
                <w:lang w:eastAsia="en-US" w:bidi="ar-SA"/>
              </w:rPr>
              <w:t>costo</w:t>
            </w:r>
            <w:r>
              <w:rPr>
                <w:spacing w:val="-4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1"/>
                <w:szCs w:val="22"/>
                <w:lang w:eastAsia="en-US" w:bidi="ar-SA"/>
              </w:rPr>
              <w:t>di</w:t>
            </w:r>
            <w:r>
              <w:rPr>
                <w:spacing w:val="-5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1"/>
                <w:szCs w:val="22"/>
                <w:lang w:eastAsia="en-US" w:bidi="ar-SA"/>
              </w:rPr>
              <w:t>euro</w:t>
            </w:r>
            <w:r>
              <w:rPr>
                <w:spacing w:val="-5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1"/>
                <w:szCs w:val="22"/>
                <w:lang w:eastAsia="en-US" w:bidi="ar-SA"/>
              </w:rPr>
              <w:t>1,40.</w:t>
            </w:r>
            <w:r>
              <w:rPr>
                <w:spacing w:val="-4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1"/>
                <w:szCs w:val="22"/>
                <w:lang w:eastAsia="en-US" w:bidi="ar-SA"/>
              </w:rPr>
              <w:t>Il</w:t>
            </w:r>
            <w:r>
              <w:rPr>
                <w:spacing w:val="-6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1"/>
                <w:szCs w:val="22"/>
                <w:lang w:eastAsia="en-US" w:bidi="ar-SA"/>
              </w:rPr>
              <w:t>costo</w:t>
            </w:r>
            <w:r>
              <w:rPr>
                <w:spacing w:val="-4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1"/>
                <w:szCs w:val="22"/>
                <w:lang w:eastAsia="en-US" w:bidi="ar-SA"/>
              </w:rPr>
              <w:t>giornaliero</w:t>
            </w:r>
            <w:r>
              <w:rPr>
                <w:spacing w:val="-5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1"/>
                <w:szCs w:val="22"/>
                <w:lang w:eastAsia="en-US" w:bidi="ar-SA"/>
              </w:rPr>
              <w:t>costa</w:t>
            </w:r>
            <w:r>
              <w:rPr>
                <w:spacing w:val="-4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1"/>
                <w:szCs w:val="22"/>
                <w:lang w:eastAsia="en-US" w:bidi="ar-SA"/>
              </w:rPr>
              <w:t>euro</w:t>
            </w:r>
            <w:r>
              <w:rPr>
                <w:spacing w:val="-5"/>
                <w:w w:val="105"/>
                <w:kern w:val="0"/>
                <w:sz w:val="11"/>
                <w:szCs w:val="22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1"/>
                <w:szCs w:val="22"/>
                <w:lang w:eastAsia="en-US" w:bidi="ar-SA"/>
              </w:rPr>
              <w:t>3,50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orient="landscape" w:w="16838" w:h="11906"/>
      <w:pgMar w:left="880" w:right="880" w:gutter="0" w:header="0" w:top="108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88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reformattatoHTMLCarattere" w:customStyle="1">
    <w:name w:val="Preformattato HTML Carattere"/>
    <w:basedOn w:val="DefaultParagraphFont"/>
    <w:link w:val="HTMLPreformatted"/>
    <w:uiPriority w:val="99"/>
    <w:semiHidden/>
    <w:qFormat/>
    <w:rsid w:val="002f34a6"/>
    <w:rPr>
      <w:rFonts w:ascii="Courier New" w:hAnsi="Courier New" w:eastAsia="Times New Roman" w:cs="Courier New"/>
      <w:sz w:val="20"/>
      <w:szCs w:val="20"/>
      <w:lang w:val="it-IT" w:eastAsia="it-IT"/>
    </w:rPr>
  </w:style>
  <w:style w:type="character" w:styleId="Y2iqfc" w:customStyle="1">
    <w:name w:val="y2iqfc"/>
    <w:basedOn w:val="DefaultParagraphFont"/>
    <w:qFormat/>
    <w:rsid w:val="002f34a6"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HTMLPreformatted">
    <w:name w:val="HTML Preformatted"/>
    <w:basedOn w:val="Normal"/>
    <w:link w:val="PreformattatoHTMLCarattere"/>
    <w:uiPriority w:val="99"/>
    <w:semiHidden/>
    <w:unhideWhenUsed/>
    <w:qFormat/>
    <w:rsid w:val="002f34a6"/>
    <w:pPr>
      <w:widowControl/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Times New Roman" w:cs="Courier New"/>
      <w:sz w:val="20"/>
      <w:szCs w:val="20"/>
      <w:lang w:eastAsia="it-IT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LibreOffice/7.3.1.3$Windows_X86_64 LibreOffice_project/a69ca51ded25f3eefd52d7bf9a5fad8c90b87951</Application>
  <AppVersion>15.0000</AppVersion>
  <Pages>2</Pages>
  <Words>449</Words>
  <Characters>2565</Characters>
  <CharactersWithSpaces>3008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2024-03-09T17:30:00Z</dcterms:created>
  <dc:creator/>
  <dc:description/>
  <dc:language>it-IT</dc:language>
  <cp:lastModifiedBy>carmenmoncada@outlook.it</cp:lastModifiedBy>
  <dcterms:modified xsi:type="dcterms:W3CDTF">2024-03-09T18:50:00Z</dcterms:modified>
  <cp:revision>3</cp:revision>
  <dc:subject/>
  <dc:title>settimana erasmus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Google Sheets</vt:lpwstr>
  </property>
</Properties>
</file>